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704" w:rsidRPr="005836D9" w:rsidP="00263704" w14:paraId="5031567D" w14:textId="33165DDE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36D9">
        <w:rPr>
          <w:rFonts w:ascii="Times New Roman" w:eastAsia="Times New Roman" w:hAnsi="Times New Roman"/>
          <w:sz w:val="20"/>
          <w:szCs w:val="20"/>
          <w:lang w:eastAsia="ru-RU"/>
        </w:rPr>
        <w:t>УИД 86</w:t>
      </w:r>
      <w:r w:rsidRPr="005836D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0037</w:t>
      </w:r>
      <w:r w:rsidRPr="005836D9">
        <w:rPr>
          <w:rFonts w:ascii="Times New Roman" w:eastAsia="Times New Roman" w:hAnsi="Times New Roman"/>
          <w:sz w:val="20"/>
          <w:szCs w:val="20"/>
          <w:lang w:eastAsia="ru-RU"/>
        </w:rPr>
        <w:t>-01-202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="004101DF">
        <w:rPr>
          <w:rFonts w:ascii="Times New Roman" w:eastAsia="Times New Roman" w:hAnsi="Times New Roman"/>
          <w:sz w:val="20"/>
          <w:szCs w:val="20"/>
          <w:lang w:eastAsia="ru-RU"/>
        </w:rPr>
        <w:t>002927</w:t>
      </w:r>
      <w:r w:rsidRPr="005836D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19</w:t>
      </w:r>
    </w:p>
    <w:p w:rsidR="00263704" w:rsidRPr="005836D9" w:rsidP="00263704" w14:paraId="0FCFCD55" w14:textId="330D4B6F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36D9">
        <w:rPr>
          <w:rFonts w:ascii="Times New Roman" w:eastAsia="Times New Roman" w:hAnsi="Times New Roman"/>
          <w:sz w:val="20"/>
          <w:szCs w:val="20"/>
          <w:lang w:eastAsia="ru-RU"/>
        </w:rPr>
        <w:t>производство № 2-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1715</w:t>
      </w:r>
      <w:r w:rsidRPr="005836D9">
        <w:rPr>
          <w:rFonts w:ascii="Times New Roman" w:eastAsia="Times New Roman" w:hAnsi="Times New Roman"/>
          <w:sz w:val="20"/>
          <w:szCs w:val="20"/>
          <w:lang w:eastAsia="ru-RU"/>
        </w:rPr>
        <w:t>-190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836D9">
        <w:rPr>
          <w:rFonts w:ascii="Times New Roman" w:eastAsia="Times New Roman" w:hAnsi="Times New Roman"/>
          <w:sz w:val="20"/>
          <w:szCs w:val="20"/>
          <w:lang w:eastAsia="ru-RU"/>
        </w:rPr>
        <w:t>/2025</w:t>
      </w:r>
    </w:p>
    <w:p w:rsidR="00263704" w:rsidRPr="00263704" w:rsidP="00033863" w14:paraId="03FCFCC4" w14:textId="77777777">
      <w:pPr>
        <w:keepNext/>
        <w:spacing w:after="0" w:line="240" w:lineRule="auto"/>
        <w:ind w:right="-365"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263704" w:rsidRPr="00263704" w:rsidP="00033863" w14:paraId="1B799BD6" w14:textId="77777777">
      <w:pPr>
        <w:spacing w:after="0" w:line="240" w:lineRule="auto"/>
        <w:ind w:right="-36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263704" w:rsidRPr="00263704" w:rsidP="00033863" w14:paraId="1DD6E1A6" w14:textId="11E1D1FF">
      <w:pPr>
        <w:spacing w:after="0" w:line="240" w:lineRule="auto"/>
        <w:ind w:right="-5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01 августа 2025 года                                                                          город Мегион</w:t>
      </w:r>
    </w:p>
    <w:p w:rsidR="00263704" w:rsidP="00033863" w14:paraId="3A5F56CC" w14:textId="7ADEEFB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И.о. мирового судьи судебного участка № 1 Мегионского судебного района Ханты - Мансийского автономного округа - Югры - мировой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263704" w:rsidP="00033863" w14:paraId="34763C03" w14:textId="51C09733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судебного заседания </w:t>
      </w:r>
      <w:r w:rsidR="0065377F">
        <w:rPr>
          <w:rFonts w:ascii="Times New Roman" w:eastAsia="Times New Roman" w:hAnsi="Times New Roman"/>
          <w:sz w:val="28"/>
          <w:szCs w:val="28"/>
          <w:lang w:eastAsia="ru-RU"/>
        </w:rPr>
        <w:t>Хомяковой А.М.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63704" w:rsidRPr="00263704" w:rsidP="00033863" w14:paraId="7E56E4BA" w14:textId="172624CE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2-1715-1901/2025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исковому заявлению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П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рофессиональная коллекторская организация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</w:t>
      </w:r>
      <w:r w:rsidR="0003386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Магарамову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Замиру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Хайрулаховичу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и судебных расходов, </w:t>
      </w:r>
      <w:r w:rsidRPr="00263704">
        <w:rPr>
          <w:rFonts w:ascii="Times New Roman" w:eastAsia="Times New Roman" w:hAnsi="Times New Roman" w:hint="eastAsia"/>
          <w:snapToGrid w:val="0"/>
          <w:sz w:val="28"/>
          <w:szCs w:val="28"/>
          <w:lang w:eastAsia="ru-RU"/>
        </w:rPr>
        <w:t>руководствуясь</w:t>
      </w:r>
      <w:r w:rsidRPr="002637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napToGrid w:val="0"/>
          <w:sz w:val="28"/>
          <w:szCs w:val="28"/>
          <w:lang w:eastAsia="ru-RU"/>
        </w:rPr>
        <w:t>статьями</w:t>
      </w:r>
      <w:r w:rsidRPr="002637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193-199 </w:t>
      </w:r>
      <w:r w:rsidRPr="00263704">
        <w:rPr>
          <w:rFonts w:ascii="Times New Roman" w:eastAsia="Times New Roman" w:hAnsi="Times New Roman" w:hint="eastAsia"/>
          <w:snapToGrid w:val="0"/>
          <w:sz w:val="28"/>
          <w:szCs w:val="28"/>
          <w:lang w:eastAsia="ru-RU"/>
        </w:rPr>
        <w:t>Гражданского</w:t>
      </w:r>
      <w:r w:rsidRPr="002637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napToGrid w:val="0"/>
          <w:sz w:val="28"/>
          <w:szCs w:val="28"/>
          <w:lang w:eastAsia="ru-RU"/>
        </w:rPr>
        <w:t>процессуального</w:t>
      </w:r>
      <w:r w:rsidRPr="002637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napToGrid w:val="0"/>
          <w:sz w:val="28"/>
          <w:szCs w:val="28"/>
          <w:lang w:eastAsia="ru-RU"/>
        </w:rPr>
        <w:t>кодекса</w:t>
      </w:r>
      <w:r w:rsidRPr="002637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napToGrid w:val="0"/>
          <w:sz w:val="28"/>
          <w:szCs w:val="28"/>
          <w:lang w:eastAsia="ru-RU"/>
        </w:rPr>
        <w:t>Российской</w:t>
      </w:r>
      <w:r w:rsidRPr="002637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napToGrid w:val="0"/>
          <w:sz w:val="28"/>
          <w:szCs w:val="28"/>
          <w:lang w:eastAsia="ru-RU"/>
        </w:rPr>
        <w:t>Федерации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63704" w:rsidRPr="00263704" w:rsidP="00033863" w14:paraId="6691B5A5" w14:textId="77777777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3704" w:rsidRPr="00263704" w:rsidP="00033863" w14:paraId="7EF2615D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101DF" w:rsidP="00033863" w14:paraId="0597E40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3704" w:rsidRPr="00263704" w:rsidP="00033863" w14:paraId="721E43AF" w14:textId="3BB40E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П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рофессиональная коллекторская организация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Магарамову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Замиру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Хайрулаховичу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и судебных расходов, удовлетворить.</w:t>
      </w:r>
    </w:p>
    <w:p w:rsidR="00263704" w:rsidP="00033863" w14:paraId="16CB2D0E" w14:textId="526A7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Магарамова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Замира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Хайрулаховича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 </w:t>
      </w:r>
      <w:r w:rsidR="00AC7FE5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П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рофессиональная коллекторская организация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</w:t>
      </w:r>
      <w:r w:rsidR="0003386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(ИНН 7730233723)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задолженность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 xml:space="preserve">договору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 xml:space="preserve"> займа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№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FE5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января 2024 года заключенного между ООО МКК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Бериберу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Магарамов</w:t>
      </w:r>
      <w:r w:rsidR="0003386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Замир</w:t>
      </w:r>
      <w:r w:rsidR="0003386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Хайрулахович</w:t>
      </w:r>
      <w:r w:rsidR="0003386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образовавшуюся за период с 13 февраля 2024 года по 12 августа 2024 года в сумме 19100 рублей,  расходы по уплате государственной пошлины в размере 4000 рублей и почтовые расходы в размере 230 рублей 40 копеек</w:t>
      </w:r>
      <w:r w:rsidR="00033863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всего взыскать: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863">
        <w:rPr>
          <w:rFonts w:ascii="Times New Roman" w:eastAsia="Times New Roman" w:hAnsi="Times New Roman"/>
          <w:sz w:val="28"/>
          <w:szCs w:val="28"/>
          <w:lang w:eastAsia="ru-RU"/>
        </w:rPr>
        <w:t>23330 рублей 40 копеек.</w:t>
      </w:r>
    </w:p>
    <w:p w:rsidR="00263704" w:rsidRPr="00263704" w:rsidP="00033863" w14:paraId="376227E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Разъяснить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что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лица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участвующие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деле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вправе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подать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заявления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составлении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мотивированного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решения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течение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трех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дней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дня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объявления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резолютивной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части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решения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если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лица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участвующие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деле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их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представители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присутствовали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судебном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заседании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течение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пятнадцати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дней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дня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объявления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резолютивной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части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решения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если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лица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участвующие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деле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их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представители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не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присутствовали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судебном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заседании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3704" w:rsidRPr="00263704" w:rsidP="00033863" w14:paraId="4BA19A9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Мировой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судья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составляет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мотивированное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решение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течение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десяти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дней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дня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поступления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от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лиц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участвующих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деле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их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представителей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заявления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составлении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мотивированного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решения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3704" w:rsidRPr="00263704" w:rsidP="00033863" w14:paraId="11B46C40" w14:textId="47A90F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Решение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может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быть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обжаловано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апелляционном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порядке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Мегионский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городской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Х</w:t>
      </w:r>
      <w:r w:rsidR="004101DF">
        <w:rPr>
          <w:rFonts w:ascii="Times New Roman" w:eastAsia="Times New Roman" w:hAnsi="Times New Roman" w:hint="eastAsia"/>
          <w:sz w:val="28"/>
          <w:szCs w:val="28"/>
          <w:lang w:eastAsia="ru-RU"/>
        </w:rPr>
        <w:t>а</w:t>
      </w:r>
      <w:r w:rsidR="004101DF">
        <w:rPr>
          <w:rFonts w:ascii="Times New Roman" w:eastAsia="Times New Roman" w:hAnsi="Times New Roman"/>
          <w:sz w:val="28"/>
          <w:szCs w:val="28"/>
          <w:lang w:eastAsia="ru-RU"/>
        </w:rPr>
        <w:t>нты-Мансийского автономного округа-Югры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через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мирового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судью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течение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месяца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со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дня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принятия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решения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суда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окончательной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704">
        <w:rPr>
          <w:rFonts w:ascii="Times New Roman" w:eastAsia="Times New Roman" w:hAnsi="Times New Roman" w:hint="eastAsia"/>
          <w:sz w:val="28"/>
          <w:szCs w:val="28"/>
          <w:lang w:eastAsia="ru-RU"/>
        </w:rPr>
        <w:t>форме</w:t>
      </w:r>
      <w:r w:rsidRPr="002637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3704" w:rsidRPr="00263704" w:rsidP="00033863" w14:paraId="51A97B1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863" w:rsidP="0065377F" w14:paraId="17F75671" w14:textId="737B2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26370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Мировой судья   </w:t>
      </w:r>
      <w:r w:rsidR="004101D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            </w:t>
      </w:r>
      <w:r w:rsidRPr="0026370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65377F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подпись</w:t>
      </w:r>
      <w:r w:rsidRPr="0026370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ab/>
      </w:r>
      <w:r w:rsidRPr="0026370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</w:t>
      </w:r>
      <w:r w:rsidRPr="0026370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Е.А.Плотникова</w:t>
      </w:r>
    </w:p>
    <w:p w:rsidR="0065377F" w:rsidRPr="00263704" w:rsidP="0065377F" w14:paraId="4144B9BF" w14:textId="0C247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копия верна:</w:t>
      </w:r>
    </w:p>
    <w:sectPr w:rsidSect="00263704">
      <w:headerReference w:type="default" r:id="rId4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704" w14:paraId="21D37C2C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63704" w14:paraId="494F785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DC"/>
    <w:rsid w:val="00022413"/>
    <w:rsid w:val="00033863"/>
    <w:rsid w:val="00263704"/>
    <w:rsid w:val="004101DF"/>
    <w:rsid w:val="005179BD"/>
    <w:rsid w:val="005476C3"/>
    <w:rsid w:val="00582F0E"/>
    <w:rsid w:val="005836D9"/>
    <w:rsid w:val="00584B3D"/>
    <w:rsid w:val="0065377F"/>
    <w:rsid w:val="00826265"/>
    <w:rsid w:val="00AC7FE5"/>
    <w:rsid w:val="00C621A3"/>
    <w:rsid w:val="00D07790"/>
    <w:rsid w:val="00D81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9EE69D-C1E5-4FD4-BC36-CE16A909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04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81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8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813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813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813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813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813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813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813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81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81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813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813DC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813DC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813DC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813DC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813DC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81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81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D8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813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8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813D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81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3D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3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8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813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3D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unhideWhenUsed/>
    <w:rsid w:val="0026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6370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